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375" w:lineRule="atLeast"/>
        <w:ind w:left="0" w:right="0"/>
        <w:jc w:val="center"/>
      </w:pPr>
      <w:r>
        <w:rPr>
          <w:rFonts w:hint="eastAsia" w:ascii="宋体" w:hAnsi="宋体" w:eastAsia="宋体" w:cs="宋体"/>
          <w:b/>
          <w:bCs w:val="0"/>
          <w:color w:val="FF0000"/>
          <w:kern w:val="0"/>
          <w:sz w:val="52"/>
          <w:szCs w:val="52"/>
          <w:lang w:val="en-US" w:eastAsia="zh-CN" w:bidi="ar"/>
        </w:rPr>
        <w:t>中医药学报编辑部文件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/>
        <w:jc w:val="center"/>
      </w:pPr>
      <w:r>
        <w:rPr>
          <w:rFonts w:ascii="仿宋_GB2312" w:hAnsi="宋体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《中医药</w:t>
      </w:r>
      <w:r>
        <w:rPr>
          <w:rFonts w:hint="eastAsia" w:ascii="仿宋_GB2312" w:hAnsi="宋体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学报</w:t>
      </w:r>
      <w:r>
        <w:rPr>
          <w:rFonts w:ascii="仿宋_GB2312" w:hAnsi="宋体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》发</w:t>
      </w:r>
      <w:r>
        <w:rPr>
          <w:rFonts w:hint="default" w:ascii="仿宋_GB2312" w:hAnsi="宋体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[201</w:t>
      </w:r>
      <w:r>
        <w:rPr>
          <w:rFonts w:hint="eastAsia" w:ascii="仿宋_GB2312" w:hAnsi="宋体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8</w:t>
      </w:r>
      <w:r>
        <w:rPr>
          <w:rFonts w:hint="default" w:ascii="仿宋_GB2312" w:hAnsi="宋体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]</w:t>
      </w:r>
      <w:r>
        <w:rPr>
          <w:rFonts w:hint="eastAsia" w:ascii="仿宋_GB2312" w:hAnsi="宋体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2</w:t>
      </w:r>
      <w:r>
        <w:rPr>
          <w:rFonts w:hint="default" w:ascii="仿宋_GB2312" w:hAnsi="宋体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/>
        <w:jc w:val="center"/>
      </w:pPr>
      <w:r>
        <w:rPr>
          <w:rFonts w:ascii="仿宋_GB2312" w:hAnsi="Arial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《中医药</w:t>
      </w:r>
      <w:r>
        <w:rPr>
          <w:rFonts w:hint="eastAsia" w:ascii="仿宋_GB2312" w:hAnsi="Arial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学报</w:t>
      </w:r>
      <w:r>
        <w:rPr>
          <w:rFonts w:ascii="仿宋_GB2312" w:hAnsi="Arial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》征集审稿人（同行评议专家）的</w:t>
      </w:r>
      <w:r>
        <w:rPr>
          <w:rFonts w:hint="eastAsia" w:ascii="仿宋_GB2312" w:hAnsi="Arial" w:eastAsia="仿宋_GB2312" w:cs="仿宋_GB2312"/>
          <w:b/>
          <w:bCs w:val="0"/>
          <w:kern w:val="0"/>
          <w:sz w:val="32"/>
          <w:szCs w:val="32"/>
          <w:lang w:val="en-US" w:eastAsia="zh-CN" w:bidi="ar"/>
        </w:rPr>
        <w:t>通知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left"/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《中医药</w:t>
      </w:r>
      <w:r>
        <w:rPr>
          <w:rFonts w:hint="eastAsia" w:ascii="仿宋_GB2312" w:hAnsi="Arial" w:eastAsia="仿宋_GB2312" w:cs="仿宋_GB2312"/>
          <w:kern w:val="0"/>
          <w:sz w:val="28"/>
          <w:szCs w:val="28"/>
          <w:lang w:val="en-US" w:eastAsia="zh-CN" w:bidi="ar"/>
        </w:rPr>
        <w:t>学报</w:t>
      </w: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》由黑龙江中医药大学与中华中医药学会共同主办，是全国创刊最早，影响较大的中医药综合性学术刊物之一，为国际连续出版物</w:t>
      </w:r>
      <w:r>
        <w:rPr>
          <w:rFonts w:hint="eastAsia" w:ascii="仿宋_GB2312" w:hAnsi="Arial" w:eastAsia="仿宋_GB2312" w:cs="仿宋_GB2312"/>
          <w:kern w:val="0"/>
          <w:sz w:val="28"/>
          <w:szCs w:val="28"/>
          <w:lang w:val="en-US" w:eastAsia="zh-CN" w:bidi="ar"/>
        </w:rPr>
        <w:t>，为中国精品科技期刊（2008-2017年），中国科技论文统计源期刊(中国科技核心期刊)（2008-2017年），美国《化学文摘》(CA)、美国《乌利希期刊指南》(Ulrich PD)来源期刊,中国自然科学I类期刊，中国期刊方阵双效期刊，多次被评为全国及黑龙江省优秀科技期刊，多次选入国际书展，为国内权威数据和文摘杂志的固定收录期刊。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left"/>
      </w:pPr>
      <w:r>
        <w:rPr>
          <w:rFonts w:ascii="仿宋_GB2312" w:hAnsi="Arial" w:eastAsia="仿宋_GB2312" w:cs="仿宋_GB2312"/>
          <w:kern w:val="0"/>
          <w:sz w:val="28"/>
          <w:szCs w:val="28"/>
          <w:lang w:val="en-US" w:eastAsia="zh-CN" w:bidi="ar"/>
        </w:rPr>
        <w:t>为进一步加强稿件质量控制，提高期刊学术水平，现面向全国公开征集审稿人（同行评议专家）。具体要求如下：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left"/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1.公正诚信，廉洁自律，具有较强的责任心和职业素养，能够以严谨的科研精神、客观公正的态度进行审稿工作，有足够的时间精力按时完成审稿任务者。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left"/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2.主要从事中医药或相关学科的科研、教学、临床工作，具有较高的专业学术水平及较强的分析判断能力。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left"/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3.具有主持省部级及其以上科研项目的研究经历。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left"/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4.具有正高级职称，或取得博士学位同时具有副高级职称者。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left"/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5.无学术道德问题，无学术诚信不良记录，无违纪违法等不良记录。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left"/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6.通过遴选后，将颁发证书。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left"/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有应聘意向者请填写《中医药</w:t>
      </w:r>
      <w:r>
        <w:rPr>
          <w:rFonts w:hint="eastAsia" w:ascii="仿宋_GB2312" w:hAnsi="Arial" w:eastAsia="仿宋_GB2312" w:cs="仿宋_GB2312"/>
          <w:kern w:val="0"/>
          <w:sz w:val="28"/>
          <w:szCs w:val="28"/>
          <w:lang w:val="en-US" w:eastAsia="zh-CN" w:bidi="ar"/>
        </w:rPr>
        <w:t>学报</w:t>
      </w: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》编委会委员自荐表（见附件），将自荐表及证明材料（专业技术职务资格证及学位证复印件）寄至：黑龙江省哈尔滨市香坊区和平路24号，黑龙江中医药大学杂志社《中医药</w:t>
      </w:r>
      <w:r>
        <w:rPr>
          <w:rFonts w:hint="eastAsia" w:ascii="仿宋_GB2312" w:hAnsi="Arial" w:eastAsia="仿宋_GB2312" w:cs="仿宋_GB2312"/>
          <w:kern w:val="0"/>
          <w:sz w:val="28"/>
          <w:szCs w:val="28"/>
          <w:lang w:val="en-US" w:eastAsia="zh-CN" w:bidi="ar"/>
        </w:rPr>
        <w:t>学报</w:t>
      </w: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》编辑部（或扫描发送至编辑部邮箱：</w:t>
      </w: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instrText xml:space="preserve"> HYPERLINK "mailto:zyyxxbjb@sina.com" </w:instrText>
      </w: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3"/>
          <w:rFonts w:hint="default" w:ascii="仿宋_GB2312" w:hAnsi="Arial" w:eastAsia="仿宋_GB2312" w:cs="仿宋_GB2312"/>
          <w:color w:val="auto"/>
          <w:sz w:val="28"/>
          <w:szCs w:val="28"/>
          <w:u w:val="none"/>
          <w:lang w:val="en-US"/>
        </w:rPr>
        <w:t>zyyxb</w:t>
      </w:r>
      <w:r>
        <w:rPr>
          <w:rStyle w:val="3"/>
          <w:rFonts w:hint="eastAsia" w:ascii="仿宋_GB2312" w:hAnsi="Arial" w:eastAsia="仿宋_GB2312" w:cs="仿宋_GB2312"/>
          <w:color w:val="auto"/>
          <w:sz w:val="28"/>
          <w:szCs w:val="28"/>
          <w:u w:val="none"/>
          <w:lang w:val="en-US" w:eastAsia="zh-CN"/>
        </w:rPr>
        <w:t>hl</w:t>
      </w:r>
      <w:r>
        <w:rPr>
          <w:rStyle w:val="3"/>
          <w:rFonts w:hint="default" w:ascii="仿宋_GB2312" w:hAnsi="Arial" w:eastAsia="仿宋_GB2312" w:cs="仿宋_GB2312"/>
          <w:color w:val="auto"/>
          <w:sz w:val="28"/>
          <w:szCs w:val="28"/>
          <w:u w:val="none"/>
          <w:lang w:val="en-US"/>
        </w:rPr>
        <w:t>@sina.com</w:t>
      </w: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left"/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联系人：</w:t>
      </w:r>
      <w:r>
        <w:rPr>
          <w:rFonts w:hint="eastAsia" w:ascii="仿宋_GB2312" w:hAnsi="Arial" w:eastAsia="仿宋_GB2312" w:cs="仿宋_GB2312"/>
          <w:kern w:val="0"/>
          <w:sz w:val="28"/>
          <w:szCs w:val="28"/>
          <w:lang w:val="en-US" w:eastAsia="zh-CN" w:bidi="ar"/>
        </w:rPr>
        <w:t>马艳春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left"/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电话：0451-821953</w:t>
      </w:r>
      <w:r>
        <w:rPr>
          <w:rFonts w:hint="eastAsia" w:ascii="仿宋_GB2312" w:hAnsi="Arial" w:eastAsia="仿宋_GB2312" w:cs="仿宋_GB2312"/>
          <w:kern w:val="0"/>
          <w:sz w:val="28"/>
          <w:szCs w:val="28"/>
          <w:lang w:val="en-US" w:eastAsia="zh-CN" w:bidi="ar"/>
        </w:rPr>
        <w:t>0</w:t>
      </w: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left"/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网址：http://zyyx</w:t>
      </w:r>
      <w:r>
        <w:rPr>
          <w:rFonts w:hint="eastAsia" w:ascii="仿宋_GB2312" w:hAnsi="Arial" w:eastAsia="仿宋_GB2312" w:cs="仿宋_GB2312"/>
          <w:kern w:val="0"/>
          <w:sz w:val="28"/>
          <w:szCs w:val="28"/>
          <w:lang w:val="en-US" w:eastAsia="zh-CN" w:bidi="ar"/>
        </w:rPr>
        <w:t>b</w:t>
      </w: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.hljucm.net/ch/index.aspx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right"/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《中医药</w:t>
      </w:r>
      <w:r>
        <w:rPr>
          <w:rFonts w:hint="eastAsia" w:ascii="仿宋_GB2312" w:hAnsi="Arial" w:eastAsia="仿宋_GB2312" w:cs="仿宋_GB2312"/>
          <w:kern w:val="0"/>
          <w:sz w:val="28"/>
          <w:szCs w:val="28"/>
          <w:lang w:val="en-US" w:eastAsia="zh-CN" w:bidi="ar"/>
        </w:rPr>
        <w:t>学报</w:t>
      </w: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》编辑部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50" w:beforeAutospacing="0" w:after="0" w:afterAutospacing="0" w:line="480" w:lineRule="exact"/>
        <w:ind w:left="0" w:right="0" w:firstLine="560" w:firstLineChars="200"/>
        <w:jc w:val="right"/>
      </w:pP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201</w:t>
      </w:r>
      <w:r>
        <w:rPr>
          <w:rFonts w:hint="eastAsia" w:ascii="仿宋_GB2312" w:hAnsi="Arial" w:eastAsia="仿宋_GB2312" w:cs="仿宋_GB2312"/>
          <w:kern w:val="0"/>
          <w:sz w:val="28"/>
          <w:szCs w:val="28"/>
          <w:lang w:val="en-US" w:eastAsia="zh-CN" w:bidi="ar"/>
        </w:rPr>
        <w:t>8</w:t>
      </w:r>
      <w:r>
        <w:rPr>
          <w:rFonts w:hint="default" w:ascii="仿宋_GB2312" w:hAnsi="Arial" w:eastAsia="仿宋_GB2312" w:cs="仿宋_GB2312"/>
          <w:kern w:val="0"/>
          <w:sz w:val="28"/>
          <w:szCs w:val="28"/>
          <w:lang w:val="en-US" w:eastAsia="zh-CN" w:bidi="ar"/>
        </w:rPr>
        <w:t>-1-</w:t>
      </w:r>
      <w:r>
        <w:rPr>
          <w:rFonts w:hint="eastAsia" w:ascii="仿宋_GB2312" w:hAnsi="Arial" w:eastAsia="仿宋_GB2312" w:cs="仿宋_GB2312"/>
          <w:kern w:val="0"/>
          <w:sz w:val="28"/>
          <w:szCs w:val="28"/>
          <w:lang w:val="en-US" w:eastAsia="zh-CN" w:bidi="ar"/>
        </w:rPr>
        <w:t>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A3452A"/>
    <w:rsid w:val="296A476D"/>
    <w:rsid w:val="36255DD0"/>
    <w:rsid w:val="38222393"/>
    <w:rsid w:val="3B737F82"/>
    <w:rsid w:val="45B17251"/>
    <w:rsid w:val="779A48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2018-01-10T01:57:08Z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